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организации расчетов между банками и образовании дебе-
</w:t>
      </w:r>
    </w:p>
    <w:p>
      <w:r>
        <w:t xml:space="preserve">тового сальдо в условиях  перехода  на  обслуживание  по
</w:t>
      </w:r>
    </w:p>
    <w:p>
      <w:r>
        <w:t xml:space="preserve">корреспондентскому счету
</w:t>
      </w:r>
    </w:p>
    <w:p>
      <w:r>
        <w:t xml:space="preserve">г. Москва                     "    " _____________1992 г.
</w:t>
      </w:r>
    </w:p>
    <w:p>
      <w:r>
        <w:t xml:space="preserve">Расчетно-кассовый центр  Главного управления Центрального
</w:t>
      </w:r>
    </w:p>
    <w:p>
      <w:r>
        <w:t xml:space="preserve">банка РФ по г.Москве в лице его руководителя САЛАМАНДРЫ  В.Л.,
</w:t>
      </w:r>
    </w:p>
    <w:p>
      <w:r>
        <w:t xml:space="preserve">действующего на  основании Устава ЦБР,  с одной стороны и ком-
</w:t>
      </w:r>
    </w:p>
    <w:p>
      <w:r>
        <w:t xml:space="preserve">мерческий банк 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в лице его Председателя правления ____________________________
</w:t>
      </w:r>
    </w:p>
    <w:p>
      <w:r>
        <w:t xml:space="preserve">действующего на основании Устава коммерческого банка, с другой
</w:t>
      </w:r>
    </w:p>
    <w:p>
      <w:r>
        <w:t xml:space="preserve">стороны , заключили договор о нижеследующем:
</w:t>
      </w:r>
    </w:p>
    <w:p>
      <w:r>
        <w:t xml:space="preserve">1. ПРЕДМЕТ ДОГОВОРА
</w:t>
      </w:r>
    </w:p>
    <w:p>
      <w:r>
        <w:t xml:space="preserve">Расчетно-кассовый центр осуществляет по поручению коммер-
</w:t>
      </w:r>
    </w:p>
    <w:p>
      <w:r>
        <w:t xml:space="preserve">ческого банка  по его корреспондентскому счету операции,  свя-
</w:t>
      </w:r>
    </w:p>
    <w:p>
      <w:r>
        <w:t xml:space="preserve">занные с кредитованием, расчетами и кассовым обслуживанием.
</w:t>
      </w:r>
    </w:p>
    <w:p>
      <w:r>
        <w:t xml:space="preserve">При исполнении   корреспондентских  обязанностей  Расчет-
</w:t>
      </w:r>
    </w:p>
    <w:p>
      <w:r>
        <w:t xml:space="preserve">но-кассовый центр руководствуется Правилами Госбанка СССР.
</w:t>
      </w:r>
    </w:p>
    <w:p>
      <w:r>
        <w:t xml:space="preserve">2. УСЛОВИЯ ВЕДЕНИЯ РАСЧЕТОВ
</w:t>
      </w:r>
    </w:p>
    <w:p>
      <w:r>
        <w:t xml:space="preserve">Расчетно-кассовый центр осуществляет кредитно-расчетное и
</w:t>
      </w:r>
    </w:p>
    <w:p>
      <w:r>
        <w:t xml:space="preserve">кассовое обслуживание  коммерческого банка в пределах кредито-
</w:t>
      </w:r>
    </w:p>
    <w:p>
      <w:r>
        <w:t xml:space="preserve">вого сальдо по корреспондентскому счету с  ежедневной  выдачей
</w:t>
      </w:r>
    </w:p>
    <w:p>
      <w:r>
        <w:t xml:space="preserve">выписок и документов по корсчету в установленное графиком вре-
</w:t>
      </w:r>
    </w:p>
    <w:p>
      <w:r>
        <w:t xml:space="preserve">мя.
</w:t>
      </w:r>
    </w:p>
    <w:p>
      <w:r>
        <w:t xml:space="preserve">В случае  образования  дебетового  сальдо по корсчету не-
</w:t>
      </w:r>
    </w:p>
    <w:p>
      <w:r>
        <w:t xml:space="preserve">достающая сумма относится на счет N 727 "Суммы по  последующим
</w:t>
      </w:r>
    </w:p>
    <w:p>
      <w:r>
        <w:t xml:space="preserve">отказам от  акцепта до выяснения и по расчетам с коммерческими
</w:t>
      </w:r>
    </w:p>
    <w:p>
      <w:r>
        <w:t xml:space="preserve">банками". Для учета указанных сумм в аналитическом учете  отк-
</w:t>
      </w:r>
    </w:p>
    <w:p>
      <w:r>
        <w:t xml:space="preserve">рывается отдельный  лицевой счет для учреждения банка.  С этой
</w:t>
      </w:r>
    </w:p>
    <w:p>
      <w:r>
        <w:t xml:space="preserve">суммы Расчетно-кассовым центром взыскивается с учреждения бан-
</w:t>
      </w:r>
    </w:p>
    <w:p>
      <w:r>
        <w:t xml:space="preserve">ка 160  процентов  годовых  за  время до ликвидации дебетового
</w:t>
      </w:r>
    </w:p>
    <w:p>
      <w:r>
        <w:t xml:space="preserve">сальдо.
</w:t>
      </w:r>
    </w:p>
    <w:p>
      <w:r>
        <w:t xml:space="preserve">Погашение образовавшейся  задолженности  по  счету  N 727
</w:t>
      </w:r>
    </w:p>
    <w:p>
      <w:r>
        <w:t xml:space="preserve">производится с корреспондентского счета в порядке  календарной
</w:t>
      </w:r>
    </w:p>
    <w:p>
      <w:r>
        <w:t xml:space="preserve">очередности платежей.
</w:t>
      </w:r>
    </w:p>
    <w:p>
      <w:r>
        <w:t xml:space="preserve">В случае систематического  проведения  операций  при  не-
</w:t>
      </w:r>
    </w:p>
    <w:p>
      <w:r>
        <w:t xml:space="preserve">достаточности средств  на  корреспондентском счете операций по
</w:t>
      </w:r>
    </w:p>
    <w:p>
      <w:r>
        <w:t xml:space="preserve">корсчету будут приостановлены.
</w:t>
      </w:r>
    </w:p>
    <w:p>
      <w:r>
        <w:t xml:space="preserve">3. ОТВЕТСТВЕННОСТЬ СТОРОН
</w:t>
      </w:r>
    </w:p>
    <w:p>
      <w:r>
        <w:t xml:space="preserve">Банк и Расчетно-кассовый центр обязуется выполнять требо-
</w:t>
      </w:r>
    </w:p>
    <w:p>
      <w:r>
        <w:t xml:space="preserve">вания настоящего договора. Все споры, возникающие между сторо-
</w:t>
      </w:r>
    </w:p>
    <w:p>
      <w:r>
        <w:t xml:space="preserve">нами с ненадлежащим исполнением условий договора,  разрешаются
</w:t>
      </w:r>
    </w:p>
    <w:p>
      <w:r>
        <w:t xml:space="preserve">в порядке, предусмотренном действующим законодательством.
</w:t>
      </w:r>
    </w:p>
    <w:p>
      <w:r>
        <w:t xml:space="preserve">4. СРОКИ И УСЛОВИЯ ДЕЙСТВИЯ ДОГОВОРА
</w:t>
      </w:r>
    </w:p>
    <w:p>
      <w:r>
        <w:t xml:space="preserve">Договор вступает  в  силу  с  момента открытия корреспон-
</w:t>
      </w:r>
    </w:p>
    <w:p>
      <w:r>
        <w:t xml:space="preserve">дентского счета в РКЦ и автоматически прекращает свое действие
</w:t>
      </w:r>
    </w:p>
    <w:p>
      <w:r>
        <w:t xml:space="preserve">в случае ликвидации коммерческого банка.
</w:t>
      </w:r>
    </w:p>
    <w:p>
      <w:r>
        <w:t xml:space="preserve">Настоящий договор составлен в двух экземплярах,  при этом
</w:t>
      </w:r>
    </w:p>
    <w:p>
      <w:r>
        <w:t xml:space="preserve">один экземпляр находится в Расчетно-кассовом центре,  другой -
</w:t>
      </w:r>
    </w:p>
    <w:p>
      <w:r>
        <w:t xml:space="preserve">в коммерческом банке.
</w:t>
      </w:r>
    </w:p>
    <w:p>
      <w:r>
        <w:t xml:space="preserve">5. ЮРИДИЧЕСКИЕ АДРЕСА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2023-10-10T09:38:08.900Z</dcterms:created>
  <dcterms:modified xsi:type="dcterms:W3CDTF">2023-10-10T09:38:08.900Z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